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1BAF8" w14:textId="77777777" w:rsidR="00F8040A" w:rsidRPr="00A72785" w:rsidRDefault="00197BEE" w:rsidP="00F46670">
      <w:pPr>
        <w:spacing w:line="360" w:lineRule="auto"/>
        <w:rPr>
          <w:rFonts w:ascii="Times" w:hAnsi="Times"/>
          <w:b/>
          <w:color w:val="000000" w:themeColor="text1"/>
        </w:rPr>
      </w:pPr>
      <w:bookmarkStart w:id="0" w:name="_GoBack"/>
      <w:bookmarkEnd w:id="0"/>
      <w:r w:rsidRPr="00A72785">
        <w:rPr>
          <w:rFonts w:ascii="Times" w:hAnsi="Times"/>
          <w:b/>
          <w:color w:val="000000" w:themeColor="text1"/>
        </w:rPr>
        <w:t>Name: ______________________</w:t>
      </w:r>
      <w:r w:rsidRPr="00A72785">
        <w:rPr>
          <w:rFonts w:ascii="Times" w:hAnsi="Times"/>
          <w:b/>
          <w:color w:val="000000" w:themeColor="text1"/>
        </w:rPr>
        <w:tab/>
      </w:r>
      <w:r w:rsidRPr="00A72785">
        <w:rPr>
          <w:rFonts w:ascii="Times" w:hAnsi="Times"/>
          <w:b/>
          <w:color w:val="000000" w:themeColor="text1"/>
        </w:rPr>
        <w:tab/>
      </w:r>
      <w:r w:rsidRPr="00A72785">
        <w:rPr>
          <w:rFonts w:ascii="Times" w:hAnsi="Times"/>
          <w:b/>
          <w:color w:val="000000" w:themeColor="text1"/>
        </w:rPr>
        <w:tab/>
      </w:r>
      <w:r w:rsidRPr="00A72785">
        <w:rPr>
          <w:rFonts w:ascii="Times" w:hAnsi="Times"/>
          <w:b/>
          <w:color w:val="000000" w:themeColor="text1"/>
        </w:rPr>
        <w:tab/>
      </w:r>
      <w:r w:rsidRPr="00A72785">
        <w:rPr>
          <w:rFonts w:ascii="Times" w:hAnsi="Times"/>
          <w:b/>
          <w:color w:val="000000" w:themeColor="text1"/>
        </w:rPr>
        <w:tab/>
      </w:r>
      <w:r w:rsidRPr="00A72785">
        <w:rPr>
          <w:rFonts w:ascii="Times" w:hAnsi="Times"/>
          <w:b/>
          <w:color w:val="000000" w:themeColor="text1"/>
        </w:rPr>
        <w:tab/>
        <w:t xml:space="preserve">     Mr. Fegley</w:t>
      </w:r>
    </w:p>
    <w:p w14:paraId="44CE9C4D" w14:textId="77777777" w:rsidR="00197BEE" w:rsidRPr="00A72785" w:rsidRDefault="00197BEE" w:rsidP="00F46670">
      <w:pPr>
        <w:spacing w:line="360" w:lineRule="auto"/>
        <w:jc w:val="right"/>
        <w:rPr>
          <w:rFonts w:ascii="Times" w:hAnsi="Times"/>
          <w:b/>
          <w:color w:val="000000" w:themeColor="text1"/>
        </w:rPr>
      </w:pPr>
      <w:r w:rsidRPr="00A72785">
        <w:rPr>
          <w:rFonts w:ascii="Times" w:hAnsi="Times"/>
          <w:b/>
          <w:color w:val="000000" w:themeColor="text1"/>
        </w:rPr>
        <w:t>English: Gothic Literature</w:t>
      </w:r>
    </w:p>
    <w:p w14:paraId="454F1881" w14:textId="77777777" w:rsidR="00197BEE" w:rsidRPr="00A72785" w:rsidRDefault="00197BEE" w:rsidP="00F46670">
      <w:pPr>
        <w:spacing w:line="360" w:lineRule="auto"/>
        <w:jc w:val="right"/>
        <w:rPr>
          <w:rFonts w:ascii="Times" w:hAnsi="Times"/>
          <w:b/>
          <w:color w:val="000000" w:themeColor="text1"/>
        </w:rPr>
      </w:pPr>
      <w:r w:rsidRPr="00A72785">
        <w:rPr>
          <w:rFonts w:ascii="Times" w:hAnsi="Times"/>
          <w:b/>
          <w:color w:val="000000" w:themeColor="text1"/>
        </w:rPr>
        <w:t>Study Guide</w:t>
      </w:r>
    </w:p>
    <w:p w14:paraId="066BE13D" w14:textId="77777777" w:rsidR="00197BEE" w:rsidRPr="00A72785" w:rsidRDefault="00197BEE" w:rsidP="00F46670">
      <w:pPr>
        <w:spacing w:line="360" w:lineRule="auto"/>
        <w:jc w:val="right"/>
        <w:rPr>
          <w:rFonts w:ascii="Times" w:hAnsi="Times"/>
          <w:b/>
          <w:color w:val="000000" w:themeColor="text1"/>
        </w:rPr>
      </w:pPr>
    </w:p>
    <w:p w14:paraId="3C17622F" w14:textId="5EBAC02A" w:rsidR="00197BEE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  <w:r w:rsidRPr="00A72785">
        <w:rPr>
          <w:rFonts w:ascii="Times" w:hAnsi="Times"/>
          <w:color w:val="000000" w:themeColor="text1"/>
        </w:rPr>
        <w:t xml:space="preserve">Gothic Literary tradition came to be in part from the </w:t>
      </w:r>
      <w:r w:rsidR="00F46670" w:rsidRPr="00A72785">
        <w:rPr>
          <w:rFonts w:ascii="Times" w:hAnsi="Times"/>
          <w:color w:val="000000" w:themeColor="text1"/>
        </w:rPr>
        <w:t>_______________________of the Middle Ages.</w:t>
      </w:r>
    </w:p>
    <w:p w14:paraId="575F006D" w14:textId="77777777" w:rsidR="00F46670" w:rsidRPr="00A72785" w:rsidRDefault="00F46670" w:rsidP="00F46670">
      <w:pPr>
        <w:spacing w:line="360" w:lineRule="auto"/>
        <w:rPr>
          <w:rFonts w:ascii="Times" w:hAnsi="Times"/>
          <w:color w:val="000000" w:themeColor="text1"/>
        </w:rPr>
      </w:pPr>
    </w:p>
    <w:p w14:paraId="74E0A9B6" w14:textId="5659E609" w:rsidR="00197BEE" w:rsidRPr="00A72785" w:rsidRDefault="00197BEE" w:rsidP="00F46670">
      <w:pPr>
        <w:spacing w:line="360" w:lineRule="auto"/>
        <w:rPr>
          <w:rFonts w:ascii="Times" w:hAnsi="Times"/>
          <w:bCs/>
          <w:color w:val="000000" w:themeColor="text1"/>
        </w:rPr>
      </w:pPr>
      <w:r w:rsidRPr="00A72785">
        <w:rPr>
          <w:rFonts w:ascii="Times" w:hAnsi="Times"/>
          <w:bCs/>
          <w:color w:val="000000" w:themeColor="text1"/>
        </w:rPr>
        <w:t xml:space="preserve">Gargoyles—carvings of small deformed creatures squatting at the corners and crevices of </w:t>
      </w:r>
      <w:r w:rsidR="00F46670" w:rsidRPr="00A72785">
        <w:rPr>
          <w:rFonts w:ascii="Times" w:hAnsi="Times"/>
          <w:bCs/>
          <w:color w:val="000000" w:themeColor="text1"/>
        </w:rPr>
        <w:t>______________________</w:t>
      </w:r>
      <w:r w:rsidR="007135E6" w:rsidRPr="00A72785">
        <w:rPr>
          <w:rFonts w:ascii="Times" w:hAnsi="Times"/>
          <w:bCs/>
          <w:color w:val="000000" w:themeColor="text1"/>
        </w:rPr>
        <w:t>___</w:t>
      </w:r>
      <w:r w:rsidR="00F46670" w:rsidRPr="00A72785">
        <w:rPr>
          <w:rFonts w:ascii="Times" w:hAnsi="Times"/>
          <w:bCs/>
          <w:color w:val="000000" w:themeColor="text1"/>
        </w:rPr>
        <w:t>______</w:t>
      </w:r>
      <w:r w:rsidRPr="00A72785">
        <w:rPr>
          <w:rFonts w:ascii="Times" w:hAnsi="Times"/>
          <w:bCs/>
          <w:color w:val="000000" w:themeColor="text1"/>
        </w:rPr>
        <w:t>—were supposed to ward off</w:t>
      </w:r>
      <w:r w:rsidR="00F46670" w:rsidRPr="00A72785">
        <w:rPr>
          <w:rFonts w:ascii="Times" w:hAnsi="Times"/>
          <w:bCs/>
          <w:color w:val="000000" w:themeColor="text1"/>
        </w:rPr>
        <w:t xml:space="preserve"> __________</w:t>
      </w:r>
      <w:r w:rsidR="007135E6" w:rsidRPr="00A72785">
        <w:rPr>
          <w:rFonts w:ascii="Times" w:hAnsi="Times"/>
          <w:bCs/>
          <w:color w:val="000000" w:themeColor="text1"/>
        </w:rPr>
        <w:t>__</w:t>
      </w:r>
      <w:r w:rsidR="00F46670" w:rsidRPr="00A72785">
        <w:rPr>
          <w:rFonts w:ascii="Times" w:hAnsi="Times"/>
          <w:bCs/>
          <w:color w:val="000000" w:themeColor="text1"/>
        </w:rPr>
        <w:t>__________</w:t>
      </w:r>
      <w:r w:rsidRPr="00A72785">
        <w:rPr>
          <w:rFonts w:ascii="Times" w:hAnsi="Times"/>
          <w:bCs/>
          <w:color w:val="000000" w:themeColor="text1"/>
        </w:rPr>
        <w:t>, but they often look more l</w:t>
      </w:r>
      <w:r w:rsidR="00F46670" w:rsidRPr="00A72785">
        <w:rPr>
          <w:rFonts w:ascii="Times" w:hAnsi="Times"/>
          <w:bCs/>
          <w:color w:val="000000" w:themeColor="text1"/>
        </w:rPr>
        <w:t>ike demonic spirits themselves.</w:t>
      </w:r>
    </w:p>
    <w:p w14:paraId="6F98E390" w14:textId="77777777" w:rsidR="00F46670" w:rsidRPr="00A72785" w:rsidRDefault="00F46670" w:rsidP="00F46670">
      <w:pPr>
        <w:spacing w:line="360" w:lineRule="auto"/>
        <w:rPr>
          <w:rFonts w:ascii="Times" w:hAnsi="Times"/>
          <w:bCs/>
          <w:color w:val="000000" w:themeColor="text1"/>
        </w:rPr>
      </w:pPr>
    </w:p>
    <w:p w14:paraId="69DBA579" w14:textId="29A8E50B" w:rsidR="00197BEE" w:rsidRPr="00A72785" w:rsidRDefault="000F39BD" w:rsidP="00F46670">
      <w:pPr>
        <w:spacing w:line="360" w:lineRule="auto"/>
        <w:rPr>
          <w:rFonts w:ascii="Times" w:hAnsi="Times"/>
          <w:b/>
          <w:bCs/>
          <w:color w:val="000000" w:themeColor="text1"/>
        </w:rPr>
      </w:pPr>
      <w:r w:rsidRPr="00A72785">
        <w:rPr>
          <w:rFonts w:ascii="Times" w:hAnsi="Times"/>
          <w:color w:val="000000" w:themeColor="text1"/>
        </w:rPr>
        <w:t xml:space="preserve">Romanticism developed as a reaction against the rationalism of the Age of Reason. For some Romantic writers, the imagination led to the threshold of the </w:t>
      </w:r>
      <w:r w:rsidR="00F46670" w:rsidRPr="00A72785">
        <w:rPr>
          <w:rFonts w:ascii="Times" w:hAnsi="Times"/>
          <w:color w:val="000000" w:themeColor="text1"/>
        </w:rPr>
        <w:t>_______</w:t>
      </w:r>
      <w:r w:rsidR="007135E6" w:rsidRPr="00A72785">
        <w:rPr>
          <w:rFonts w:ascii="Times" w:hAnsi="Times"/>
          <w:color w:val="000000" w:themeColor="text1"/>
        </w:rPr>
        <w:t>____</w:t>
      </w:r>
      <w:r w:rsidR="00F46670" w:rsidRPr="00A72785">
        <w:rPr>
          <w:rFonts w:ascii="Times" w:hAnsi="Times"/>
          <w:color w:val="000000" w:themeColor="text1"/>
        </w:rPr>
        <w:t xml:space="preserve">_____________ </w:t>
      </w:r>
      <w:r w:rsidRPr="00A72785">
        <w:rPr>
          <w:rFonts w:ascii="Times" w:hAnsi="Times"/>
          <w:color w:val="000000" w:themeColor="text1"/>
        </w:rPr>
        <w:t>—the shadowy region where the fantastic, the demonic and the insane reside.</w:t>
      </w:r>
      <w:r w:rsidR="00197BEE" w:rsidRPr="00A72785">
        <w:rPr>
          <w:rFonts w:ascii="Times" w:hAnsi="Times"/>
          <w:color w:val="000000" w:themeColor="text1"/>
        </w:rPr>
        <w:t xml:space="preserve"> </w:t>
      </w:r>
      <w:r w:rsidR="00197BEE" w:rsidRPr="00A72785">
        <w:rPr>
          <w:rFonts w:ascii="Times" w:hAnsi="Times"/>
          <w:b/>
          <w:bCs/>
          <w:color w:val="000000" w:themeColor="text1"/>
        </w:rPr>
        <w:t xml:space="preserve">Romantic </w:t>
      </w:r>
      <w:r w:rsidR="00197BEE" w:rsidRPr="00A72785">
        <w:rPr>
          <w:rFonts w:ascii="Times" w:hAnsi="Times"/>
          <w:bCs/>
          <w:color w:val="000000" w:themeColor="text1"/>
        </w:rPr>
        <w:t xml:space="preserve">writers celebrated the beauties of </w:t>
      </w:r>
      <w:r w:rsidR="00F46670" w:rsidRPr="00A72785">
        <w:rPr>
          <w:rFonts w:ascii="Times" w:hAnsi="Times"/>
          <w:bCs/>
          <w:color w:val="000000" w:themeColor="text1"/>
        </w:rPr>
        <w:t>___________________</w:t>
      </w:r>
      <w:r w:rsidR="007135E6" w:rsidRPr="00A72785">
        <w:rPr>
          <w:rFonts w:ascii="Times" w:hAnsi="Times"/>
          <w:bCs/>
          <w:color w:val="000000" w:themeColor="text1"/>
        </w:rPr>
        <w:t>_____________</w:t>
      </w:r>
      <w:r w:rsidR="00F46670" w:rsidRPr="00A72785">
        <w:rPr>
          <w:rFonts w:ascii="Times" w:hAnsi="Times"/>
          <w:bCs/>
          <w:color w:val="000000" w:themeColor="text1"/>
        </w:rPr>
        <w:t>_____</w:t>
      </w:r>
      <w:r w:rsidR="00197BEE" w:rsidRPr="00A72785">
        <w:rPr>
          <w:rFonts w:ascii="Times" w:hAnsi="Times"/>
          <w:b/>
          <w:bCs/>
          <w:color w:val="000000" w:themeColor="text1"/>
        </w:rPr>
        <w:t xml:space="preserve"> Gothic </w:t>
      </w:r>
      <w:r w:rsidR="00197BEE" w:rsidRPr="00A72785">
        <w:rPr>
          <w:rFonts w:ascii="Times" w:hAnsi="Times"/>
          <w:bCs/>
          <w:color w:val="000000" w:themeColor="text1"/>
        </w:rPr>
        <w:t xml:space="preserve">writers were peering into the darkness at the </w:t>
      </w:r>
      <w:r w:rsidR="00F46670" w:rsidRPr="00A72785">
        <w:rPr>
          <w:rFonts w:ascii="Times" w:hAnsi="Times"/>
          <w:bCs/>
          <w:color w:val="000000" w:themeColor="text1"/>
        </w:rPr>
        <w:t>_____________________________</w:t>
      </w:r>
      <w:r w:rsidR="00197BEE" w:rsidRPr="00A72785">
        <w:rPr>
          <w:rFonts w:ascii="Times" w:hAnsi="Times"/>
          <w:bCs/>
          <w:color w:val="000000" w:themeColor="text1"/>
        </w:rPr>
        <w:t>.</w:t>
      </w:r>
    </w:p>
    <w:p w14:paraId="2A6804A0" w14:textId="77777777" w:rsidR="000F39BD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</w:p>
    <w:p w14:paraId="738636A7" w14:textId="60666469" w:rsidR="00C32C1F" w:rsidRPr="00A72785" w:rsidRDefault="00C32C1F" w:rsidP="00F46670">
      <w:pPr>
        <w:spacing w:line="360" w:lineRule="auto"/>
        <w:rPr>
          <w:rFonts w:ascii="Times" w:hAnsi="Times"/>
          <w:color w:val="000000" w:themeColor="text1"/>
        </w:rPr>
      </w:pPr>
      <w:r w:rsidRPr="00A72785">
        <w:rPr>
          <w:rFonts w:ascii="Times" w:hAnsi="Times"/>
          <w:color w:val="000000" w:themeColor="text1"/>
        </w:rPr>
        <w:t>The Gothic Tradition was firmly established in Europe before American writers had made names for themselves. By the 19</w:t>
      </w:r>
      <w:r w:rsidRPr="00A72785">
        <w:rPr>
          <w:rFonts w:ascii="Times" w:hAnsi="Times"/>
          <w:color w:val="000000" w:themeColor="text1"/>
          <w:vertAlign w:val="superscript"/>
        </w:rPr>
        <w:t>th</w:t>
      </w:r>
      <w:r w:rsidRPr="00A72785">
        <w:rPr>
          <w:rFonts w:ascii="Times" w:hAnsi="Times"/>
          <w:color w:val="000000" w:themeColor="text1"/>
        </w:rPr>
        <w:t xml:space="preserve"> century, </w:t>
      </w:r>
      <w:r w:rsidR="00F46670" w:rsidRPr="00A72785">
        <w:rPr>
          <w:rFonts w:ascii="Times" w:hAnsi="Times"/>
          <w:color w:val="000000" w:themeColor="text1"/>
        </w:rPr>
        <w:t>____________________________________________</w:t>
      </w:r>
      <w:r w:rsidRPr="00A72785">
        <w:rPr>
          <w:rFonts w:ascii="Times" w:hAnsi="Times"/>
          <w:color w:val="000000" w:themeColor="text1"/>
        </w:rPr>
        <w:t xml:space="preserve">, </w:t>
      </w:r>
      <w:r w:rsidR="00F46670" w:rsidRPr="00A72785">
        <w:rPr>
          <w:rFonts w:ascii="Times" w:hAnsi="Times"/>
          <w:color w:val="000000" w:themeColor="text1"/>
        </w:rPr>
        <w:t>___________________________________</w:t>
      </w:r>
      <w:r w:rsidRPr="00A72785">
        <w:rPr>
          <w:rFonts w:ascii="Times" w:hAnsi="Times"/>
          <w:color w:val="000000" w:themeColor="text1"/>
        </w:rPr>
        <w:t xml:space="preserve">, and to a lesser extent </w:t>
      </w:r>
      <w:r w:rsidR="00F46670" w:rsidRPr="00A72785">
        <w:rPr>
          <w:rFonts w:ascii="Times" w:hAnsi="Times"/>
          <w:color w:val="000000" w:themeColor="text1"/>
        </w:rPr>
        <w:t>_____________________________</w:t>
      </w:r>
      <w:r w:rsidRPr="00A72785">
        <w:rPr>
          <w:rFonts w:ascii="Times" w:hAnsi="Times"/>
          <w:color w:val="000000" w:themeColor="text1"/>
        </w:rPr>
        <w:t xml:space="preserve"> and </w:t>
      </w:r>
      <w:r w:rsidR="00F46670" w:rsidRPr="00A72785">
        <w:rPr>
          <w:rFonts w:ascii="Times" w:hAnsi="Times"/>
          <w:color w:val="000000" w:themeColor="text1"/>
        </w:rPr>
        <w:t>________________________________</w:t>
      </w:r>
      <w:r w:rsidRPr="00A72785">
        <w:rPr>
          <w:rFonts w:ascii="Times" w:hAnsi="Times"/>
          <w:color w:val="000000" w:themeColor="text1"/>
        </w:rPr>
        <w:t xml:space="preserve"> were using the Gothic elements in their writing.</w:t>
      </w:r>
    </w:p>
    <w:p w14:paraId="7EEB9E46" w14:textId="77777777" w:rsidR="00197BEE" w:rsidRPr="00A72785" w:rsidRDefault="00197BEE" w:rsidP="00F46670">
      <w:pPr>
        <w:spacing w:line="360" w:lineRule="auto"/>
        <w:rPr>
          <w:rFonts w:ascii="Times" w:hAnsi="Times"/>
          <w:color w:val="000000" w:themeColor="text1"/>
        </w:rPr>
      </w:pPr>
    </w:p>
    <w:p w14:paraId="04C58674" w14:textId="54C514F6" w:rsidR="00BC4C15" w:rsidRPr="00A72785" w:rsidRDefault="000F39BD" w:rsidP="00F46670">
      <w:pPr>
        <w:spacing w:line="360" w:lineRule="auto"/>
        <w:rPr>
          <w:rFonts w:ascii="Times" w:hAnsi="Times"/>
          <w:b/>
          <w:color w:val="000000" w:themeColor="text1"/>
        </w:rPr>
      </w:pPr>
      <w:r w:rsidRPr="00A72785">
        <w:rPr>
          <w:rFonts w:ascii="Times" w:hAnsi="Times"/>
          <w:b/>
          <w:color w:val="000000" w:themeColor="text1"/>
        </w:rPr>
        <w:t>Edgar Allan Poe</w:t>
      </w:r>
    </w:p>
    <w:p w14:paraId="556BB062" w14:textId="77777777" w:rsidR="000F39BD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  <w:r w:rsidRPr="00A72785">
        <w:rPr>
          <w:rFonts w:ascii="Times" w:hAnsi="Times"/>
          <w:color w:val="000000" w:themeColor="text1"/>
        </w:rPr>
        <w:t>His stories have:</w:t>
      </w:r>
    </w:p>
    <w:p w14:paraId="5E573C4A" w14:textId="7F5FEA3C" w:rsidR="000F39BD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  <w:r w:rsidRPr="00A72785">
        <w:rPr>
          <w:rFonts w:ascii="Times" w:hAnsi="Times"/>
          <w:color w:val="000000" w:themeColor="text1"/>
        </w:rPr>
        <w:t xml:space="preserve">Settings that featuring: Dark, </w:t>
      </w:r>
      <w:r w:rsidR="00F46670" w:rsidRPr="00A72785">
        <w:rPr>
          <w:rFonts w:ascii="Times" w:hAnsi="Times"/>
          <w:color w:val="000000" w:themeColor="text1"/>
        </w:rPr>
        <w:t>____________________________</w:t>
      </w:r>
      <w:r w:rsidRPr="00A72785">
        <w:rPr>
          <w:rFonts w:ascii="Times" w:hAnsi="Times"/>
          <w:color w:val="000000" w:themeColor="text1"/>
        </w:rPr>
        <w:t xml:space="preserve">,  Decaying </w:t>
      </w:r>
      <w:r w:rsidR="00F46670" w:rsidRPr="00A72785">
        <w:rPr>
          <w:rFonts w:ascii="Times" w:hAnsi="Times"/>
          <w:color w:val="000000" w:themeColor="text1"/>
        </w:rPr>
        <w:t>_____________________</w:t>
      </w:r>
    </w:p>
    <w:p w14:paraId="174E5F6A" w14:textId="4A75A544" w:rsidR="000F39BD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  <w:r w:rsidRPr="00A72785">
        <w:rPr>
          <w:rFonts w:ascii="Times" w:hAnsi="Times"/>
          <w:color w:val="000000" w:themeColor="text1"/>
        </w:rPr>
        <w:t xml:space="preserve">Characters that are: </w:t>
      </w:r>
      <w:r w:rsidR="00F46670" w:rsidRPr="00A72785">
        <w:rPr>
          <w:rFonts w:ascii="Times" w:hAnsi="Times"/>
          <w:color w:val="000000" w:themeColor="text1"/>
        </w:rPr>
        <w:t>_____________________</w:t>
      </w:r>
      <w:r w:rsidRPr="00A72785">
        <w:rPr>
          <w:rFonts w:ascii="Times" w:hAnsi="Times"/>
          <w:color w:val="000000" w:themeColor="text1"/>
        </w:rPr>
        <w:t xml:space="preserve">—insane, </w:t>
      </w:r>
      <w:r w:rsidR="00F46670" w:rsidRPr="00A72785">
        <w:rPr>
          <w:rFonts w:ascii="Times" w:hAnsi="Times"/>
          <w:color w:val="000000" w:themeColor="text1"/>
        </w:rPr>
        <w:t>____________________</w:t>
      </w:r>
      <w:r w:rsidRPr="00A72785">
        <w:rPr>
          <w:rFonts w:ascii="Times" w:hAnsi="Times"/>
          <w:color w:val="000000" w:themeColor="text1"/>
        </w:rPr>
        <w:t>—beautiful and dead (or dying)</w:t>
      </w:r>
    </w:p>
    <w:p w14:paraId="400E572D" w14:textId="3913201D" w:rsidR="00BC4C15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  <w:r w:rsidRPr="00A72785">
        <w:rPr>
          <w:rFonts w:ascii="Times" w:hAnsi="Times"/>
          <w:color w:val="000000" w:themeColor="text1"/>
        </w:rPr>
        <w:t>Plots that include: Murder, Live burials, Physical and mental torture, Retribution from beyond the grave</w:t>
      </w:r>
    </w:p>
    <w:p w14:paraId="6B03C0E1" w14:textId="77777777" w:rsidR="000F39BD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</w:p>
    <w:p w14:paraId="598997F9" w14:textId="77777777" w:rsidR="000F39BD" w:rsidRPr="00A72785" w:rsidRDefault="000F39BD" w:rsidP="00F46670">
      <w:pPr>
        <w:spacing w:line="360" w:lineRule="auto"/>
        <w:rPr>
          <w:rFonts w:ascii="Times" w:hAnsi="Times"/>
          <w:b/>
          <w:color w:val="000000" w:themeColor="text1"/>
        </w:rPr>
      </w:pPr>
      <w:r w:rsidRPr="00A72785">
        <w:rPr>
          <w:rFonts w:ascii="Times" w:hAnsi="Times"/>
          <w:b/>
          <w:color w:val="000000" w:themeColor="text1"/>
        </w:rPr>
        <w:t xml:space="preserve">Nathanial Hawthorne </w:t>
      </w:r>
    </w:p>
    <w:p w14:paraId="7ACBFB57" w14:textId="4427C5A9" w:rsidR="000F39BD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  <w:r w:rsidRPr="00A72785">
        <w:rPr>
          <w:rFonts w:ascii="Times" w:hAnsi="Times"/>
          <w:color w:val="000000" w:themeColor="text1"/>
        </w:rPr>
        <w:t xml:space="preserve">He also used Gothic elements in his work to express what he felt were essential </w:t>
      </w:r>
      <w:r w:rsidR="00F46670" w:rsidRPr="00A72785">
        <w:rPr>
          <w:rFonts w:ascii="Times" w:hAnsi="Times"/>
          <w:color w:val="000000" w:themeColor="text1"/>
        </w:rPr>
        <w:t>___________________</w:t>
      </w:r>
    </w:p>
    <w:p w14:paraId="374477C9" w14:textId="7BF1051D" w:rsidR="000F39BD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  <w:r w:rsidRPr="00A72785">
        <w:rPr>
          <w:rFonts w:ascii="Times" w:hAnsi="Times"/>
          <w:color w:val="000000" w:themeColor="text1"/>
        </w:rPr>
        <w:t xml:space="preserve">Instead of looking at the mind for its dysfunction, Hawthorne examined the </w:t>
      </w:r>
      <w:r w:rsidR="00F46670" w:rsidRPr="00A72785">
        <w:rPr>
          <w:rFonts w:ascii="Times" w:hAnsi="Times"/>
          <w:color w:val="000000" w:themeColor="text1"/>
        </w:rPr>
        <w:t>______________________</w:t>
      </w:r>
      <w:r w:rsidRPr="00A72785">
        <w:rPr>
          <w:rFonts w:ascii="Times" w:hAnsi="Times"/>
          <w:color w:val="000000" w:themeColor="text1"/>
        </w:rPr>
        <w:t xml:space="preserve"> under conditions of fear, vanity, mistrust, and betrayal.</w:t>
      </w:r>
    </w:p>
    <w:p w14:paraId="1EF4F860" w14:textId="77777777" w:rsidR="000F39BD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</w:p>
    <w:p w14:paraId="7503D0DD" w14:textId="77777777" w:rsidR="000F39BD" w:rsidRPr="00A72785" w:rsidRDefault="000F39BD" w:rsidP="00F46670">
      <w:pPr>
        <w:spacing w:line="360" w:lineRule="auto"/>
        <w:rPr>
          <w:rFonts w:ascii="Times" w:eastAsia="Times New Roman" w:hAnsi="Times" w:cs="Times New Roman"/>
          <w:b/>
          <w:color w:val="000000" w:themeColor="text1"/>
        </w:rPr>
      </w:pPr>
      <w:r w:rsidRPr="00A72785">
        <w:rPr>
          <w:rFonts w:ascii="Times" w:hAnsi="Times"/>
          <w:b/>
          <w:color w:val="000000" w:themeColor="text1"/>
        </w:rPr>
        <w:lastRenderedPageBreak/>
        <w:t xml:space="preserve">Grotesque: </w:t>
      </w:r>
      <w:r w:rsidRPr="00A72785">
        <w:rPr>
          <w:rFonts w:ascii="Times" w:eastAsia="Times New Roman" w:hAnsi="Times" w:cs="Times New Roman"/>
          <w:b/>
          <w:color w:val="000000" w:themeColor="text1"/>
        </w:rPr>
        <w:t xml:space="preserve">adjective </w:t>
      </w:r>
    </w:p>
    <w:p w14:paraId="36E94AE6" w14:textId="759110F6" w:rsidR="000F39BD" w:rsidRPr="00A72785" w:rsidRDefault="000F39BD" w:rsidP="00F46670">
      <w:pPr>
        <w:spacing w:line="360" w:lineRule="auto"/>
        <w:rPr>
          <w:rFonts w:ascii="Times" w:eastAsia="Times New Roman" w:hAnsi="Times" w:cs="Times New Roman"/>
          <w:color w:val="000000" w:themeColor="text1"/>
        </w:rPr>
      </w:pPr>
      <w:r w:rsidRPr="00A72785">
        <w:rPr>
          <w:rFonts w:ascii="Times" w:eastAsia="Times New Roman" w:hAnsi="Times" w:cs="Times New Roman"/>
          <w:color w:val="000000" w:themeColor="text1"/>
        </w:rPr>
        <w:t xml:space="preserve">1. odd or unnatural in shape, appearance, or character; fantastically ugly or absurd; bizarre.  2. fantastic in the shaping and combination of forms, as in decorative work combining incongruous human and animal figures with scrolls, foliage, etc. </w:t>
      </w:r>
    </w:p>
    <w:p w14:paraId="2EEB3318" w14:textId="77777777" w:rsidR="000F39BD" w:rsidRPr="00A72785" w:rsidRDefault="000F39BD" w:rsidP="00F46670">
      <w:pPr>
        <w:spacing w:line="360" w:lineRule="auto"/>
        <w:rPr>
          <w:rFonts w:ascii="Times" w:hAnsi="Times"/>
          <w:color w:val="000000" w:themeColor="text1"/>
        </w:rPr>
      </w:pPr>
    </w:p>
    <w:p w14:paraId="16DA9EF3" w14:textId="77777777" w:rsidR="00433944" w:rsidRPr="00A72785" w:rsidRDefault="000F39BD" w:rsidP="00F46670">
      <w:pPr>
        <w:spacing w:line="360" w:lineRule="auto"/>
        <w:rPr>
          <w:rFonts w:ascii="Times" w:eastAsia="Times New Roman" w:hAnsi="Times" w:cs="Times New Roman"/>
          <w:b/>
          <w:color w:val="000000" w:themeColor="text1"/>
        </w:rPr>
      </w:pPr>
      <w:r w:rsidRPr="00A72785">
        <w:rPr>
          <w:rFonts w:ascii="Times" w:hAnsi="Times"/>
          <w:b/>
          <w:iCs/>
          <w:color w:val="000000" w:themeColor="text1"/>
        </w:rPr>
        <w:t>Arabesque:</w:t>
      </w:r>
      <w:r w:rsidR="00433944" w:rsidRPr="00A72785">
        <w:rPr>
          <w:rFonts w:ascii="Times" w:hAnsi="Times"/>
          <w:b/>
          <w:iCs/>
          <w:color w:val="000000" w:themeColor="text1"/>
        </w:rPr>
        <w:t xml:space="preserve"> </w:t>
      </w:r>
      <w:r w:rsidR="00433944" w:rsidRPr="00A72785">
        <w:rPr>
          <w:rFonts w:ascii="Times" w:eastAsia="Times New Roman" w:hAnsi="Times" w:cs="Times New Roman"/>
          <w:b/>
          <w:color w:val="000000" w:themeColor="text1"/>
        </w:rPr>
        <w:t xml:space="preserve">noun </w:t>
      </w:r>
    </w:p>
    <w:p w14:paraId="0421EC2E" w14:textId="545C916E" w:rsidR="00433944" w:rsidRPr="00A72785" w:rsidRDefault="00433944" w:rsidP="00F46670">
      <w:pPr>
        <w:spacing w:line="360" w:lineRule="auto"/>
        <w:rPr>
          <w:rFonts w:ascii="Times" w:eastAsia="Times New Roman" w:hAnsi="Times" w:cs="Times New Roman"/>
          <w:color w:val="000000" w:themeColor="text1"/>
        </w:rPr>
      </w:pPr>
      <w:r w:rsidRPr="00A72785">
        <w:rPr>
          <w:rFonts w:ascii="Times" w:eastAsia="Times New Roman" w:hAnsi="Times" w:cs="Times New Roman"/>
          <w:color w:val="000000" w:themeColor="text1"/>
        </w:rPr>
        <w:t xml:space="preserve">1. Fine Arts. a sinuous, spiraling, undulating, or serpentine line or linear motif. </w:t>
      </w:r>
    </w:p>
    <w:p w14:paraId="391BF60A" w14:textId="162B961B" w:rsidR="00433944" w:rsidRPr="00A72785" w:rsidRDefault="00433944" w:rsidP="00F46670">
      <w:pPr>
        <w:spacing w:line="360" w:lineRule="auto"/>
        <w:rPr>
          <w:rFonts w:ascii="Times" w:eastAsia="Times New Roman" w:hAnsi="Times" w:cs="Times New Roman"/>
          <w:color w:val="000000" w:themeColor="text1"/>
        </w:rPr>
      </w:pPr>
      <w:r w:rsidRPr="00A72785">
        <w:rPr>
          <w:rFonts w:ascii="Times" w:eastAsia="Times New Roman" w:hAnsi="Times" w:cs="Times New Roman"/>
          <w:color w:val="000000" w:themeColor="text1"/>
        </w:rPr>
        <w:t xml:space="preserve">2.  a pose in ballet in which the dancer stands on one leg with one arm extended in front and the other leg and arm extended behind. </w:t>
      </w:r>
    </w:p>
    <w:p w14:paraId="1503BB4E" w14:textId="212A5A0F" w:rsidR="00433944" w:rsidRPr="00A72785" w:rsidRDefault="00433944" w:rsidP="00F46670">
      <w:pPr>
        <w:spacing w:line="360" w:lineRule="auto"/>
        <w:rPr>
          <w:rFonts w:ascii="Times" w:eastAsia="Times New Roman" w:hAnsi="Times" w:cs="Times New Roman"/>
          <w:color w:val="000000" w:themeColor="text1"/>
        </w:rPr>
      </w:pPr>
      <w:r w:rsidRPr="00A72785">
        <w:rPr>
          <w:rFonts w:ascii="Times" w:eastAsia="Times New Roman" w:hAnsi="Times" w:cs="Times New Roman"/>
          <w:color w:val="000000" w:themeColor="text1"/>
        </w:rPr>
        <w:t xml:space="preserve">3. a short, fanciful musical piece, typically for piano. </w:t>
      </w:r>
    </w:p>
    <w:p w14:paraId="69B2D09C" w14:textId="1F536635" w:rsidR="000F39BD" w:rsidRPr="00A72785" w:rsidRDefault="00433944" w:rsidP="00F46670">
      <w:pPr>
        <w:spacing w:line="360" w:lineRule="auto"/>
        <w:rPr>
          <w:rFonts w:ascii="Times" w:eastAsia="Times New Roman" w:hAnsi="Times" w:cs="Times New Roman"/>
          <w:color w:val="000000" w:themeColor="text1"/>
        </w:rPr>
      </w:pPr>
      <w:r w:rsidRPr="00A72785">
        <w:rPr>
          <w:rFonts w:ascii="Times" w:eastAsia="Times New Roman" w:hAnsi="Times" w:cs="Times New Roman"/>
          <w:color w:val="000000" w:themeColor="text1"/>
        </w:rPr>
        <w:t xml:space="preserve">4. any ornament or ornamental object, as a rug or mosaic, in which flowers, foliage, fruits, vases, animals, and figures are represented in a fancifully combined pattern. </w:t>
      </w:r>
    </w:p>
    <w:sectPr w:rsidR="000F39BD" w:rsidRPr="00A72785" w:rsidSect="00F466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08B"/>
    <w:multiLevelType w:val="hybridMultilevel"/>
    <w:tmpl w:val="89F62498"/>
    <w:lvl w:ilvl="0" w:tplc="37BCA2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321746">
      <w:numFmt w:val="none"/>
      <w:lvlText w:val=""/>
      <w:lvlJc w:val="left"/>
      <w:pPr>
        <w:tabs>
          <w:tab w:val="num" w:pos="360"/>
        </w:tabs>
      </w:pPr>
    </w:lvl>
    <w:lvl w:ilvl="2" w:tplc="441AF020">
      <w:numFmt w:val="none"/>
      <w:lvlText w:val=""/>
      <w:lvlJc w:val="left"/>
      <w:pPr>
        <w:tabs>
          <w:tab w:val="num" w:pos="360"/>
        </w:tabs>
      </w:pPr>
    </w:lvl>
    <w:lvl w:ilvl="3" w:tplc="868050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202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F094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AB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BC67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D0BC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B5100A"/>
    <w:multiLevelType w:val="hybridMultilevel"/>
    <w:tmpl w:val="29C84DB0"/>
    <w:lvl w:ilvl="0" w:tplc="D666A6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CC772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405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AC2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60EE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8A3B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D279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74A9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0C5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302BF4"/>
    <w:multiLevelType w:val="hybridMultilevel"/>
    <w:tmpl w:val="D5604E02"/>
    <w:lvl w:ilvl="0" w:tplc="233AF5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44A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1E5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853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AA1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A0F8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2A5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670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41A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FE17AA"/>
    <w:multiLevelType w:val="hybridMultilevel"/>
    <w:tmpl w:val="F610630C"/>
    <w:lvl w:ilvl="0" w:tplc="435C71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200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624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261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965B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FC8F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810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503F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0E9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4B22FAC"/>
    <w:multiLevelType w:val="hybridMultilevel"/>
    <w:tmpl w:val="5106E9E4"/>
    <w:lvl w:ilvl="0" w:tplc="6D2CC7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EAD7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12A2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9E46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26E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602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4432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8DF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C43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EE"/>
    <w:rsid w:val="000F39BD"/>
    <w:rsid w:val="00197BEE"/>
    <w:rsid w:val="00332CB3"/>
    <w:rsid w:val="00433944"/>
    <w:rsid w:val="007135E6"/>
    <w:rsid w:val="00850EED"/>
    <w:rsid w:val="00A72785"/>
    <w:rsid w:val="00BC4C15"/>
    <w:rsid w:val="00C32C1F"/>
    <w:rsid w:val="00DA52CF"/>
    <w:rsid w:val="00F46670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11C87"/>
  <w14:defaultImageDpi w14:val="300"/>
  <w15:docId w15:val="{F3362E7F-172F-4353-BF86-C5134389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EE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7B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box-pg">
    <w:name w:val="dbox-pg"/>
    <w:basedOn w:val="DefaultParagraphFont"/>
    <w:rsid w:val="000F39BD"/>
  </w:style>
  <w:style w:type="character" w:customStyle="1" w:styleId="oneclick-link">
    <w:name w:val="oneclick-link"/>
    <w:basedOn w:val="DefaultParagraphFont"/>
    <w:rsid w:val="000F39BD"/>
  </w:style>
  <w:style w:type="character" w:customStyle="1" w:styleId="def-number">
    <w:name w:val="def-number"/>
    <w:basedOn w:val="DefaultParagraphFont"/>
    <w:rsid w:val="000F39BD"/>
  </w:style>
  <w:style w:type="character" w:customStyle="1" w:styleId="dbox-italic">
    <w:name w:val="dbox-italic"/>
    <w:basedOn w:val="DefaultParagraphFont"/>
    <w:rsid w:val="00433944"/>
  </w:style>
  <w:style w:type="paragraph" w:styleId="BalloonText">
    <w:name w:val="Balloon Text"/>
    <w:basedOn w:val="Normal"/>
    <w:link w:val="BalloonTextChar"/>
    <w:uiPriority w:val="99"/>
    <w:semiHidden/>
    <w:unhideWhenUsed/>
    <w:rsid w:val="00A72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1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73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15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63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883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71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08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350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50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89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163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00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46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17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492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Fegley</dc:creator>
  <cp:keywords/>
  <dc:description/>
  <cp:lastModifiedBy>Fegley, Todd</cp:lastModifiedBy>
  <cp:revision>4</cp:revision>
  <cp:lastPrinted>2014-11-03T12:39:00Z</cp:lastPrinted>
  <dcterms:created xsi:type="dcterms:W3CDTF">2014-11-03T01:49:00Z</dcterms:created>
  <dcterms:modified xsi:type="dcterms:W3CDTF">2014-11-10T15:09:00Z</dcterms:modified>
</cp:coreProperties>
</file>